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89" w:rsidRDefault="007E2B89" w:rsidP="008427EF">
      <w:pPr>
        <w:spacing w:after="0"/>
        <w:jc w:val="center"/>
        <w:rPr>
          <w:rFonts w:ascii="StobiSans Regular" w:hAnsi="StobiSans Regular"/>
          <w:b/>
          <w:sz w:val="24"/>
        </w:rPr>
      </w:pPr>
    </w:p>
    <w:p w:rsidR="005A43F4" w:rsidRDefault="005A43F4" w:rsidP="008427EF">
      <w:pPr>
        <w:spacing w:after="0"/>
        <w:jc w:val="center"/>
        <w:rPr>
          <w:rFonts w:ascii="StobiSans Regular" w:hAnsi="StobiSans Regular"/>
          <w:b/>
          <w:sz w:val="24"/>
        </w:rPr>
      </w:pPr>
      <w:r w:rsidRPr="00EC6D27">
        <w:rPr>
          <w:rFonts w:ascii="StobiSans Regular" w:hAnsi="StobiSans Regular"/>
          <w:b/>
          <w:sz w:val="24"/>
        </w:rPr>
        <w:t>THIRRJE PUBLIKE</w:t>
      </w:r>
    </w:p>
    <w:p w:rsidR="007E2B89" w:rsidRPr="00EC6D27" w:rsidRDefault="007E2B89" w:rsidP="008427EF">
      <w:pPr>
        <w:spacing w:after="0"/>
        <w:jc w:val="center"/>
        <w:rPr>
          <w:rFonts w:ascii="StobiSans Regular" w:hAnsi="StobiSans Regular"/>
          <w:b/>
          <w:sz w:val="24"/>
        </w:rPr>
      </w:pPr>
    </w:p>
    <w:p w:rsidR="00D415A2" w:rsidRPr="00EC6D27" w:rsidRDefault="00BC2D5C" w:rsidP="008427EF">
      <w:pPr>
        <w:spacing w:after="0"/>
        <w:jc w:val="center"/>
        <w:rPr>
          <w:rFonts w:ascii="StobiSans Regular" w:hAnsi="StobiSans Regular"/>
          <w:b/>
          <w:sz w:val="24"/>
        </w:rPr>
      </w:pPr>
      <w:r w:rsidRPr="00EC6D27">
        <w:rPr>
          <w:rFonts w:ascii="StobiSans Regular" w:hAnsi="StobiSans Regular"/>
          <w:b/>
          <w:sz w:val="24"/>
        </w:rPr>
        <w:t>p</w:t>
      </w:r>
      <w:r w:rsidR="005A43F4" w:rsidRPr="00EC6D27">
        <w:rPr>
          <w:rFonts w:ascii="StobiSans Regular" w:hAnsi="StobiSans Regular"/>
          <w:b/>
          <w:sz w:val="24"/>
        </w:rPr>
        <w:t xml:space="preserve">ër </w:t>
      </w:r>
      <w:r w:rsidR="003823BB" w:rsidRPr="00EC6D27">
        <w:rPr>
          <w:rFonts w:ascii="StobiSans Regular" w:hAnsi="StobiSans Regular"/>
          <w:b/>
          <w:sz w:val="24"/>
        </w:rPr>
        <w:t>paraqitjen</w:t>
      </w:r>
      <w:r w:rsidR="005A43F4" w:rsidRPr="00EC6D27">
        <w:rPr>
          <w:rFonts w:ascii="StobiSans Regular" w:hAnsi="StobiSans Regular"/>
          <w:b/>
          <w:sz w:val="24"/>
        </w:rPr>
        <w:t xml:space="preserve"> e drejtorëve të s</w:t>
      </w:r>
      <w:r w:rsidR="00794805" w:rsidRPr="00EC6D27">
        <w:rPr>
          <w:rFonts w:ascii="StobiSans Regular" w:hAnsi="StobiSans Regular"/>
          <w:b/>
          <w:sz w:val="24"/>
        </w:rPr>
        <w:t xml:space="preserve">hkollave për </w:t>
      </w:r>
      <w:r w:rsidR="00CA7AE0" w:rsidRPr="00EC6D27">
        <w:rPr>
          <w:rFonts w:ascii="StobiSans Regular" w:hAnsi="StobiSans Regular"/>
          <w:b/>
          <w:sz w:val="24"/>
        </w:rPr>
        <w:t>ndjekjen e</w:t>
      </w:r>
      <w:r w:rsidR="00794805" w:rsidRPr="00EC6D27">
        <w:rPr>
          <w:rFonts w:ascii="StobiSans Regular" w:hAnsi="StobiSans Regular"/>
          <w:b/>
          <w:sz w:val="24"/>
        </w:rPr>
        <w:t xml:space="preserve"> trajnim</w:t>
      </w:r>
      <w:r w:rsidR="00CA7AE0" w:rsidRPr="00EC6D27">
        <w:rPr>
          <w:rFonts w:ascii="StobiSans Regular" w:hAnsi="StobiSans Regular"/>
          <w:b/>
          <w:sz w:val="24"/>
        </w:rPr>
        <w:t>it</w:t>
      </w:r>
      <w:r w:rsidR="00794805" w:rsidRPr="00EC6D27">
        <w:rPr>
          <w:rFonts w:ascii="StobiSans Regular" w:hAnsi="StobiSans Regular"/>
          <w:b/>
          <w:sz w:val="24"/>
        </w:rPr>
        <w:t xml:space="preserve"> të avancuar</w:t>
      </w:r>
      <w:r w:rsidR="00F33A26">
        <w:rPr>
          <w:rFonts w:ascii="StobiSans Regular" w:hAnsi="StobiSans Regular"/>
          <w:b/>
          <w:sz w:val="24"/>
        </w:rPr>
        <w:t xml:space="preserve"> për vitin 2026</w:t>
      </w:r>
      <w:r w:rsidR="004E76FD" w:rsidRPr="00EC6D27">
        <w:rPr>
          <w:rFonts w:ascii="StobiSans Regular" w:hAnsi="StobiSans Regular"/>
          <w:b/>
          <w:sz w:val="24"/>
        </w:rPr>
        <w:t xml:space="preserve"> </w:t>
      </w:r>
    </w:p>
    <w:p w:rsidR="007E2B89" w:rsidRDefault="00A424E8" w:rsidP="005C055F">
      <w:pPr>
        <w:spacing w:line="276" w:lineRule="auto"/>
        <w:jc w:val="both"/>
        <w:rPr>
          <w:rFonts w:ascii="StobiSans Regular" w:hAnsi="StobiSans Regular"/>
        </w:rPr>
      </w:pPr>
      <w:r w:rsidRPr="001C57E8">
        <w:rPr>
          <w:rFonts w:ascii="StobiSans Regular" w:hAnsi="StobiSans Regular"/>
        </w:rPr>
        <w:t xml:space="preserve">       </w:t>
      </w:r>
    </w:p>
    <w:p w:rsidR="008427EF" w:rsidRPr="005C055F" w:rsidRDefault="00A424E8" w:rsidP="005C055F">
      <w:pPr>
        <w:spacing w:line="276" w:lineRule="auto"/>
        <w:jc w:val="both"/>
        <w:rPr>
          <w:rFonts w:ascii="StobiSans Regular" w:hAnsi="StobiSans Regular"/>
        </w:rPr>
      </w:pPr>
      <w:r w:rsidRPr="001C57E8">
        <w:rPr>
          <w:rFonts w:ascii="StobiSans Regular" w:hAnsi="StobiSans Regular"/>
        </w:rPr>
        <w:t xml:space="preserve">Në bazë të Ligjit për trajnimin dhe provimin për drejtor në shkollë fillore, shkollë të mesme, konvikt nxënësish dhe universitet të hapur </w:t>
      </w:r>
      <w:r w:rsidR="00EC6D27" w:rsidRPr="001C57E8">
        <w:rPr>
          <w:rFonts w:ascii="StobiSans Regular" w:hAnsi="StobiSans Regular"/>
        </w:rPr>
        <w:t>civil për mësim të përjetshëm (“</w:t>
      </w:r>
      <w:r w:rsidRPr="001C57E8">
        <w:rPr>
          <w:rFonts w:ascii="StobiSans Regular" w:hAnsi="StobiSans Regular"/>
        </w:rPr>
        <w:t>Gazeta Zyrtare e Rep</w:t>
      </w:r>
      <w:r w:rsidR="001C57E8" w:rsidRPr="001C57E8">
        <w:rPr>
          <w:rFonts w:ascii="StobiSans Regular" w:hAnsi="StobiSans Regular"/>
        </w:rPr>
        <w:t>ublikës së Maqedonisë” nr. 10/15, 145/15, 192/</w:t>
      </w:r>
      <w:r w:rsidRPr="001C57E8">
        <w:rPr>
          <w:rFonts w:ascii="StobiSans Regular" w:hAnsi="StobiSans Regular"/>
        </w:rPr>
        <w:t>15, 30/</w:t>
      </w:r>
      <w:r w:rsidR="001C57E8" w:rsidRPr="001C57E8">
        <w:rPr>
          <w:rFonts w:ascii="StobiSans Regular" w:hAnsi="StobiSans Regular"/>
        </w:rPr>
        <w:t>16, 120/18 dhe 140/</w:t>
      </w:r>
      <w:r w:rsidRPr="001C57E8">
        <w:rPr>
          <w:rFonts w:ascii="StobiSans Regular" w:hAnsi="StobiSans Regular"/>
        </w:rPr>
        <w:t>18</w:t>
      </w:r>
      <w:r w:rsidR="001C57E8" w:rsidRPr="001C57E8">
        <w:rPr>
          <w:rFonts w:ascii="StobiSans Regular" w:hAnsi="StobiSans Regular"/>
        </w:rPr>
        <w:t xml:space="preserve"> dhe “Gazeta Zyrtare e Republikës së Maqedonisë së Veriut” nr. 235/24</w:t>
      </w:r>
      <w:r w:rsidRPr="001C57E8">
        <w:rPr>
          <w:rFonts w:ascii="StobiSans Regular" w:hAnsi="StobiSans Regular"/>
        </w:rPr>
        <w:t xml:space="preserve">) çdo </w:t>
      </w:r>
      <w:r w:rsidRPr="001C57E8">
        <w:rPr>
          <w:rFonts w:ascii="StobiSans Regular" w:hAnsi="StobiSans Regular"/>
          <w:b/>
        </w:rPr>
        <w:t>drejtor shkolle</w:t>
      </w:r>
      <w:r w:rsidRPr="001C57E8">
        <w:rPr>
          <w:rFonts w:ascii="StobiSans Regular" w:hAnsi="StobiSans Regular"/>
        </w:rPr>
        <w:t xml:space="preserve"> që ka </w:t>
      </w:r>
      <w:r w:rsidR="0069071D" w:rsidRPr="001C57E8">
        <w:rPr>
          <w:rFonts w:ascii="StobiSans Regular" w:hAnsi="StobiSans Regular"/>
          <w:b/>
        </w:rPr>
        <w:t xml:space="preserve">të </w:t>
      </w:r>
      <w:r w:rsidRPr="001C57E8">
        <w:rPr>
          <w:rFonts w:ascii="StobiSans Regular" w:hAnsi="StobiSans Regular"/>
          <w:b/>
        </w:rPr>
        <w:t>dhënë provimin për drejtor</w:t>
      </w:r>
      <w:r w:rsidRPr="001C57E8">
        <w:rPr>
          <w:rFonts w:ascii="StobiSans Regular" w:hAnsi="StobiSans Regular"/>
        </w:rPr>
        <w:t xml:space="preserve"> është i detyruar të ndjekë trajnimin e avancuar prej së paku 4 </w:t>
      </w:r>
      <w:r w:rsidR="001C57E8">
        <w:rPr>
          <w:rFonts w:ascii="StobiSans Regular" w:hAnsi="StobiSans Regular"/>
        </w:rPr>
        <w:t xml:space="preserve">(katër) </w:t>
      </w:r>
      <w:r w:rsidRPr="001C57E8">
        <w:rPr>
          <w:rFonts w:ascii="StobiSans Regular" w:hAnsi="StobiSans Regular"/>
        </w:rPr>
        <w:t>ditë seminari</w:t>
      </w:r>
      <w:r w:rsidR="0069071D" w:rsidRPr="001C57E8">
        <w:rPr>
          <w:rFonts w:ascii="StobiSans Regular" w:hAnsi="StobiSans Regular"/>
        </w:rPr>
        <w:t>ke</w:t>
      </w:r>
      <w:r w:rsidRPr="001C57E8">
        <w:rPr>
          <w:rFonts w:ascii="StobiSans Regular" w:hAnsi="StobiSans Regular"/>
        </w:rPr>
        <w:t xml:space="preserve"> (nga 8 orë), me kohëzgjatje totale prej 32 orë gjatë</w:t>
      </w:r>
      <w:r w:rsidR="001C57E8">
        <w:rPr>
          <w:rFonts w:ascii="StobiSans Regular" w:hAnsi="StobiSans Regular"/>
        </w:rPr>
        <w:t xml:space="preserve"> një</w:t>
      </w:r>
      <w:r w:rsidRPr="001C57E8">
        <w:rPr>
          <w:rFonts w:ascii="StobiSans Regular" w:hAnsi="StobiSans Regular"/>
        </w:rPr>
        <w:t xml:space="preserve"> viti.</w:t>
      </w:r>
      <w:r w:rsidR="0069071D" w:rsidRPr="001C57E8">
        <w:rPr>
          <w:rFonts w:ascii="StobiSans Regular" w:hAnsi="StobiSans Regular"/>
        </w:rPr>
        <w:t xml:space="preserve"> </w:t>
      </w:r>
    </w:p>
    <w:p w:rsidR="00CA7AE0" w:rsidRPr="00F33A26" w:rsidRDefault="008427EF" w:rsidP="007E2B89">
      <w:pPr>
        <w:spacing w:line="240" w:lineRule="auto"/>
        <w:jc w:val="both"/>
        <w:rPr>
          <w:rFonts w:ascii="StobiSans Regular" w:hAnsi="StobiSans Regular"/>
        </w:rPr>
      </w:pPr>
      <w:r>
        <w:rPr>
          <w:rFonts w:ascii="StobiSans Regular" w:hAnsi="StobiSans Regular"/>
        </w:rPr>
        <w:t xml:space="preserve">   </w:t>
      </w:r>
      <w:r w:rsidR="004E76FD" w:rsidRPr="00F33A26">
        <w:rPr>
          <w:rFonts w:ascii="StobiSans Regular" w:hAnsi="StobiSans Regular"/>
        </w:rPr>
        <w:t xml:space="preserve">Fletëparaqitje </w:t>
      </w:r>
      <w:r w:rsidR="00A424E8" w:rsidRPr="00F33A26">
        <w:rPr>
          <w:rFonts w:ascii="StobiSans Regular" w:hAnsi="StobiSans Regular"/>
        </w:rPr>
        <w:t xml:space="preserve">dorëzon </w:t>
      </w:r>
      <w:r w:rsidR="00CA7AE0" w:rsidRPr="00F33A26">
        <w:rPr>
          <w:rFonts w:ascii="StobiSans Regular" w:hAnsi="StobiSans Regular"/>
        </w:rPr>
        <w:t>personi</w:t>
      </w:r>
      <w:r w:rsidR="004E76FD" w:rsidRPr="00F33A26">
        <w:rPr>
          <w:rFonts w:ascii="StobiSans Regular" w:hAnsi="StobiSans Regular"/>
        </w:rPr>
        <w:t xml:space="preserve"> që është</w:t>
      </w:r>
      <w:r w:rsidR="00CA7AE0" w:rsidRPr="00F33A26">
        <w:rPr>
          <w:rFonts w:ascii="StobiSans Regular" w:hAnsi="StobiSans Regular"/>
        </w:rPr>
        <w:t xml:space="preserve">: </w:t>
      </w:r>
    </w:p>
    <w:p w:rsidR="00CA7AE0" w:rsidRPr="00F33A26" w:rsidRDefault="00CA7AE0" w:rsidP="007E2B89">
      <w:pPr>
        <w:spacing w:after="0" w:line="240" w:lineRule="auto"/>
        <w:ind w:firstLine="993"/>
        <w:jc w:val="both"/>
        <w:rPr>
          <w:rFonts w:ascii="StobiSans Regular" w:hAnsi="StobiSans Regular"/>
        </w:rPr>
      </w:pPr>
      <w:r w:rsidRPr="00F33A26">
        <w:rPr>
          <w:rFonts w:ascii="StobiSans Regular" w:hAnsi="StobiSans Regular"/>
        </w:rPr>
        <w:t xml:space="preserve">- </w:t>
      </w:r>
      <w:r w:rsidR="00F33A26">
        <w:rPr>
          <w:rFonts w:ascii="StobiSans Regular" w:hAnsi="StobiSans Regular"/>
        </w:rPr>
        <w:t xml:space="preserve"> </w:t>
      </w:r>
      <w:r w:rsidR="004E76FD" w:rsidRPr="00F33A26">
        <w:rPr>
          <w:rFonts w:ascii="StobiSans Regular" w:hAnsi="StobiSans Regular"/>
        </w:rPr>
        <w:t>drejtor</w:t>
      </w:r>
      <w:r w:rsidR="00A424E8" w:rsidRPr="00F33A26">
        <w:rPr>
          <w:rFonts w:ascii="StobiSans Regular" w:hAnsi="StobiSans Regular"/>
        </w:rPr>
        <w:t xml:space="preserve"> aktual </w:t>
      </w:r>
      <w:r w:rsidR="0069071D" w:rsidRPr="00F33A26">
        <w:rPr>
          <w:rFonts w:ascii="StobiSans Regular" w:hAnsi="StobiSans Regular"/>
        </w:rPr>
        <w:t>i</w:t>
      </w:r>
      <w:r w:rsidR="00A424E8" w:rsidRPr="00F33A26">
        <w:rPr>
          <w:rFonts w:ascii="StobiSans Regular" w:hAnsi="StobiSans Regular"/>
        </w:rPr>
        <w:t xml:space="preserve"> shkollës</w:t>
      </w:r>
      <w:r w:rsidR="004E76FD" w:rsidRPr="00F33A26">
        <w:rPr>
          <w:rFonts w:ascii="StobiSans Regular" w:hAnsi="StobiSans Regular"/>
        </w:rPr>
        <w:t xml:space="preserve"> dhe</w:t>
      </w:r>
      <w:r w:rsidR="00A424E8" w:rsidRPr="00F33A26">
        <w:rPr>
          <w:rFonts w:ascii="StobiSans Regular" w:hAnsi="StobiSans Regular"/>
        </w:rPr>
        <w:t xml:space="preserve"> </w:t>
      </w:r>
    </w:p>
    <w:p w:rsidR="00CA7AE0" w:rsidRPr="00F33A26" w:rsidRDefault="00CA7AE0" w:rsidP="007E2B89">
      <w:pPr>
        <w:spacing w:after="0" w:line="240" w:lineRule="auto"/>
        <w:ind w:firstLine="993"/>
        <w:jc w:val="both"/>
        <w:rPr>
          <w:rFonts w:ascii="StobiSans Regular" w:hAnsi="StobiSans Regular"/>
        </w:rPr>
      </w:pPr>
      <w:r w:rsidRPr="00F33A26">
        <w:rPr>
          <w:rFonts w:ascii="StobiSans Regular" w:hAnsi="StobiSans Regular"/>
        </w:rPr>
        <w:t xml:space="preserve">- </w:t>
      </w:r>
      <w:r w:rsidR="004E76FD" w:rsidRPr="00F33A26">
        <w:rPr>
          <w:rFonts w:ascii="StobiSans Regular" w:hAnsi="StobiSans Regular"/>
        </w:rPr>
        <w:t xml:space="preserve"> ka </w:t>
      </w:r>
      <w:r w:rsidR="00A424E8" w:rsidRPr="00F33A26">
        <w:rPr>
          <w:rFonts w:ascii="StobiSans Regular" w:hAnsi="StobiSans Regular"/>
        </w:rPr>
        <w:t>certifikatë të vlefshme</w:t>
      </w:r>
      <w:r w:rsidR="001C57E8" w:rsidRPr="00F33A26">
        <w:rPr>
          <w:rFonts w:ascii="StobiSans Regular" w:hAnsi="StobiSans Regular"/>
        </w:rPr>
        <w:t xml:space="preserve"> që ka të dhënë provim</w:t>
      </w:r>
      <w:r w:rsidR="00A424E8" w:rsidRPr="00F33A26">
        <w:rPr>
          <w:rFonts w:ascii="StobiSans Regular" w:hAnsi="StobiSans Regular"/>
        </w:rPr>
        <w:t xml:space="preserve"> për drejtor. </w:t>
      </w:r>
    </w:p>
    <w:p w:rsidR="00CA7AE0" w:rsidRDefault="001C57E8" w:rsidP="007E2B89">
      <w:pPr>
        <w:spacing w:line="240" w:lineRule="auto"/>
        <w:jc w:val="both"/>
        <w:rPr>
          <w:rFonts w:ascii="StobiSans Regular" w:hAnsi="StobiSans Regular"/>
        </w:rPr>
      </w:pPr>
      <w:r w:rsidRPr="00F33A26">
        <w:rPr>
          <w:rFonts w:ascii="StobiSans Regular" w:hAnsi="StobiSans Regular"/>
        </w:rPr>
        <w:t xml:space="preserve">Pas përmbushjes së kushteve të përcaktuara, drejtori është i obliguar të paraqitet për ndjekjen e trajnimit të avancuar. </w:t>
      </w:r>
      <w:r w:rsidR="00CA7AE0" w:rsidRPr="00F33A26">
        <w:rPr>
          <w:rFonts w:ascii="StobiSans Regular" w:hAnsi="StobiSans Regular"/>
        </w:rPr>
        <w:t xml:space="preserve"> </w:t>
      </w:r>
    </w:p>
    <w:p w:rsidR="008427EF" w:rsidRPr="007204C3" w:rsidRDefault="00390586" w:rsidP="007E2B89">
      <w:pPr>
        <w:spacing w:line="240" w:lineRule="auto"/>
        <w:ind w:firstLine="360"/>
        <w:jc w:val="both"/>
        <w:rPr>
          <w:rFonts w:ascii="StobiSans Regular" w:hAnsi="StobiSans Regular"/>
          <w:lang w:val="mk-MK"/>
        </w:rPr>
      </w:pPr>
      <w:r w:rsidRPr="00F33A26">
        <w:rPr>
          <w:rFonts w:ascii="StobiSans Regular" w:hAnsi="StobiSans Regular"/>
        </w:rPr>
        <w:t>Me fletëparaqitjen detyrimisht duhet të dorëzohen</w:t>
      </w:r>
      <w:r w:rsidR="008427EF" w:rsidRPr="007204C3">
        <w:rPr>
          <w:rFonts w:ascii="StobiSans Regular" w:hAnsi="StobiSans Regular"/>
          <w:lang w:val="mk-MK"/>
        </w:rPr>
        <w:t>:</w:t>
      </w:r>
    </w:p>
    <w:p w:rsidR="008427EF" w:rsidRPr="007204C3" w:rsidRDefault="00390586" w:rsidP="007E2B89">
      <w:pPr>
        <w:pStyle w:val="ListParagraph"/>
        <w:numPr>
          <w:ilvl w:val="0"/>
          <w:numId w:val="2"/>
        </w:numPr>
        <w:spacing w:line="240" w:lineRule="auto"/>
        <w:jc w:val="both"/>
        <w:rPr>
          <w:rFonts w:ascii="StobiSans Regular" w:hAnsi="StobiSans Regular"/>
          <w:lang w:val="mk-MK"/>
        </w:rPr>
      </w:pPr>
      <w:r w:rsidRPr="00F33A26">
        <w:rPr>
          <w:rFonts w:ascii="StobiSans Regular" w:hAnsi="StobiSans Regular"/>
        </w:rPr>
        <w:t>kopje e Aktvendimit për përzgjedhjen/emërimin për drejtor</w:t>
      </w:r>
      <w:r w:rsidR="008427EF" w:rsidRPr="007204C3">
        <w:rPr>
          <w:rFonts w:ascii="StobiSans Regular" w:hAnsi="StobiSans Regular"/>
          <w:lang w:val="mk-MK"/>
        </w:rPr>
        <w:t>;</w:t>
      </w:r>
    </w:p>
    <w:p w:rsidR="008427EF" w:rsidRPr="007204C3" w:rsidRDefault="00390586" w:rsidP="007E2B89">
      <w:pPr>
        <w:pStyle w:val="ListParagraph"/>
        <w:numPr>
          <w:ilvl w:val="0"/>
          <w:numId w:val="2"/>
        </w:numPr>
        <w:spacing w:after="0" w:line="240" w:lineRule="auto"/>
        <w:ind w:left="1122" w:hanging="357"/>
        <w:jc w:val="both"/>
        <w:rPr>
          <w:rFonts w:ascii="StobiSans Regular" w:hAnsi="StobiSans Regular"/>
          <w:lang w:val="mk-MK"/>
        </w:rPr>
      </w:pPr>
      <w:r w:rsidRPr="00F33A26">
        <w:rPr>
          <w:rFonts w:ascii="StobiSans Regular" w:hAnsi="StobiSans Regular"/>
        </w:rPr>
        <w:t>kopje e Certifikatës së provimit të dhënë për drejtor dhe</w:t>
      </w:r>
    </w:p>
    <w:p w:rsidR="008427EF" w:rsidRPr="008427EF" w:rsidRDefault="00390586" w:rsidP="007E2B89">
      <w:pPr>
        <w:pStyle w:val="ListParagraph"/>
        <w:numPr>
          <w:ilvl w:val="0"/>
          <w:numId w:val="2"/>
        </w:numPr>
        <w:spacing w:after="0" w:line="240" w:lineRule="auto"/>
        <w:ind w:left="1122" w:hanging="357"/>
        <w:jc w:val="both"/>
        <w:rPr>
          <w:rFonts w:ascii="StobiSans Regular" w:hAnsi="StobiSans Regular"/>
          <w:lang w:val="mk-MK"/>
        </w:rPr>
      </w:pPr>
      <w:r w:rsidRPr="00F33A26">
        <w:rPr>
          <w:rFonts w:ascii="StobiSans Regular" w:hAnsi="StobiSans Regular"/>
        </w:rPr>
        <w:t>fletëpagesë si d</w:t>
      </w:r>
      <w:r w:rsidRPr="00F33A26">
        <w:rPr>
          <w:rFonts w:ascii="StobiSans Regular" w:hAnsi="StobiSans Regular"/>
          <w:bCs/>
        </w:rPr>
        <w:t>ëshmi për mjetet e paguara për ditët e seminarit.</w:t>
      </w:r>
      <w:r>
        <w:rPr>
          <w:rFonts w:ascii="StobiSans Regular" w:hAnsi="StobiSans Regular"/>
          <w:bCs/>
        </w:rPr>
        <w:tab/>
      </w:r>
      <w:r w:rsidR="008427EF" w:rsidRPr="008427EF">
        <w:rPr>
          <w:rFonts w:ascii="StobiSans Regular" w:hAnsi="StobiSans Regular"/>
          <w:lang w:val="mk-MK"/>
        </w:rPr>
        <w:t>.</w:t>
      </w:r>
    </w:p>
    <w:p w:rsidR="00A424E8" w:rsidRPr="00390586" w:rsidRDefault="00F33A26" w:rsidP="00390586">
      <w:pPr>
        <w:jc w:val="both"/>
        <w:rPr>
          <w:rFonts w:ascii="StobiSans Regular" w:hAnsi="StobiSans Regular"/>
          <w:lang w:val="mk-MK"/>
        </w:rPr>
      </w:pPr>
      <w:r>
        <w:rPr>
          <w:rFonts w:ascii="StobiSans Regular" w:hAnsi="StobiSans Regular"/>
        </w:rPr>
        <w:t xml:space="preserve">     </w:t>
      </w:r>
      <w:r w:rsidR="001C57E8" w:rsidRPr="00F33A26">
        <w:rPr>
          <w:rFonts w:ascii="StobiSans Regular" w:hAnsi="StobiSans Regular"/>
        </w:rPr>
        <w:br/>
      </w:r>
      <w:r w:rsidR="001C57E8" w:rsidRPr="00F33A26">
        <w:rPr>
          <w:rFonts w:ascii="StobiSans Regular" w:hAnsi="StobiSans Regular"/>
          <w:bCs/>
        </w:rPr>
        <w:t>**</w:t>
      </w:r>
      <w:r>
        <w:rPr>
          <w:rFonts w:ascii="StobiSans Regular" w:hAnsi="StobiSans Regular"/>
          <w:bCs/>
        </w:rPr>
        <w:t xml:space="preserve"> </w:t>
      </w:r>
      <w:r w:rsidR="001C57E8" w:rsidRPr="00F33A26">
        <w:rPr>
          <w:rFonts w:ascii="StobiSans Regular" w:hAnsi="StobiSans Regular"/>
          <w:bCs/>
        </w:rPr>
        <w:t xml:space="preserve">Kandidatët mund të paguajnë mjetet për një ose më shumë ditë seminari njëherësh. Për qëllime organizative, Qendra Shtetërore e Provimeve rekomandon që në regjistrimin e parë të kryhet pagesa për së paku dy ditë seminari. </w:t>
      </w:r>
      <w:r>
        <w:rPr>
          <w:rFonts w:ascii="StobiSans Regular" w:hAnsi="StobiSans Regular"/>
          <w:bCs/>
        </w:rPr>
        <w:t>Kompensimi</w:t>
      </w:r>
      <w:r w:rsidR="001C57E8" w:rsidRPr="00F33A26">
        <w:rPr>
          <w:rFonts w:ascii="StobiSans Regular" w:hAnsi="StobiSans Regular"/>
          <w:bCs/>
        </w:rPr>
        <w:t xml:space="preserve"> për një ditë seminari është 2.500 denarë.</w:t>
      </w:r>
    </w:p>
    <w:p w:rsidR="00672E95" w:rsidRDefault="008427EF" w:rsidP="007E2B89">
      <w:pPr>
        <w:spacing w:after="0"/>
        <w:jc w:val="both"/>
        <w:rPr>
          <w:rFonts w:ascii="StobiSans Regular" w:hAnsi="StobiSans Regular"/>
        </w:rPr>
      </w:pPr>
      <w:r w:rsidRPr="005C055F">
        <w:rPr>
          <w:rFonts w:ascii="StobiSans Regular" w:hAnsi="StobiSans Regular"/>
        </w:rPr>
        <w:t xml:space="preserve">    </w:t>
      </w:r>
      <w:r w:rsidR="000D3E2A" w:rsidRPr="00AB6E8E">
        <w:t xml:space="preserve">  </w:t>
      </w:r>
      <w:r w:rsidR="00D22D64" w:rsidRPr="00F33A26">
        <w:rPr>
          <w:rFonts w:ascii="StobiSans Regular" w:hAnsi="StobiSans Regular"/>
        </w:rPr>
        <w:t>Gjatë regjistrimit, drejtorët zgjedhin katër tema, të cilat korrespondojnë me katër ditët e seminarit, nga lista e temave të ofruara për trajnimin e avancuar.</w:t>
      </w:r>
    </w:p>
    <w:p w:rsidR="00A424E8" w:rsidRPr="00F33A26" w:rsidRDefault="000D3E2A" w:rsidP="00D22D64">
      <w:pPr>
        <w:rPr>
          <w:rFonts w:ascii="StobiSans Regular" w:hAnsi="StobiSans Regular"/>
        </w:rPr>
      </w:pPr>
      <w:r w:rsidRPr="00AB6E8E">
        <w:t xml:space="preserve">   </w:t>
      </w:r>
      <w:r w:rsidR="00672E95" w:rsidRPr="00F33A26">
        <w:rPr>
          <w:rFonts w:ascii="StobiSans Regular" w:hAnsi="StobiSans Regular"/>
        </w:rPr>
        <w:t>Në flet</w:t>
      </w:r>
      <w:r w:rsidR="00F96113" w:rsidRPr="00F33A26">
        <w:rPr>
          <w:rFonts w:ascii="StobiSans Regular" w:hAnsi="StobiSans Regular"/>
        </w:rPr>
        <w:t>ë</w:t>
      </w:r>
      <w:r w:rsidR="00A424E8" w:rsidRPr="00F33A26">
        <w:rPr>
          <w:rFonts w:ascii="StobiSans Regular" w:hAnsi="StobiSans Regular"/>
        </w:rPr>
        <w:t>p</w:t>
      </w:r>
      <w:r w:rsidR="00672E95" w:rsidRPr="00F33A26">
        <w:rPr>
          <w:rFonts w:ascii="StobiSans Regular" w:hAnsi="StobiSans Regular"/>
        </w:rPr>
        <w:t>araqitje</w:t>
      </w:r>
      <w:r w:rsidR="00D22D64" w:rsidRPr="00F33A26">
        <w:rPr>
          <w:rFonts w:ascii="StobiSans Regular" w:hAnsi="StobiSans Regular"/>
        </w:rPr>
        <w:t xml:space="preserve">n, detyrimisht shënohen </w:t>
      </w:r>
      <w:r w:rsidR="00A424E8" w:rsidRPr="00F33A26">
        <w:rPr>
          <w:rFonts w:ascii="StobiSans Regular" w:hAnsi="StobiSans Regular"/>
          <w:b/>
        </w:rPr>
        <w:t>shifrat e temave të përzgjedhura</w:t>
      </w:r>
      <w:r w:rsidR="00D22D64" w:rsidRPr="00F33A26">
        <w:rPr>
          <w:rFonts w:ascii="StobiSans Regular" w:hAnsi="StobiSans Regular"/>
        </w:rPr>
        <w:t>, duke pasur kujdes për gjuhën</w:t>
      </w:r>
      <w:r w:rsidR="00A424E8" w:rsidRPr="00F33A26">
        <w:rPr>
          <w:rFonts w:ascii="StobiSans Regular" w:hAnsi="StobiSans Regular"/>
        </w:rPr>
        <w:t xml:space="preserve"> në të cilën </w:t>
      </w:r>
      <w:r w:rsidR="00D22D64" w:rsidRPr="00F33A26">
        <w:rPr>
          <w:rFonts w:ascii="StobiSans Regular" w:hAnsi="StobiSans Regular"/>
        </w:rPr>
        <w:t>realizohet dita e seminarit</w:t>
      </w:r>
      <w:r w:rsidRPr="00F33A26">
        <w:rPr>
          <w:rFonts w:ascii="StobiSans Regular" w:hAnsi="StobiSans Regular"/>
        </w:rPr>
        <w:t>.</w:t>
      </w:r>
    </w:p>
    <w:tbl>
      <w:tblPr>
        <w:tblW w:w="9162" w:type="dxa"/>
        <w:tblInd w:w="-5" w:type="dxa"/>
        <w:tblLayout w:type="fixed"/>
        <w:tblLook w:val="04A0" w:firstRow="1" w:lastRow="0" w:firstColumn="1" w:lastColumn="0" w:noHBand="0" w:noVBand="1"/>
      </w:tblPr>
      <w:tblGrid>
        <w:gridCol w:w="560"/>
        <w:gridCol w:w="149"/>
        <w:gridCol w:w="5945"/>
        <w:gridCol w:w="149"/>
        <w:gridCol w:w="1023"/>
        <w:gridCol w:w="149"/>
        <w:gridCol w:w="1038"/>
        <w:gridCol w:w="149"/>
      </w:tblGrid>
      <w:tr w:rsidR="005F37EE" w:rsidRPr="00AB6E8E" w:rsidTr="008A2EF8">
        <w:trPr>
          <w:gridAfter w:val="1"/>
          <w:wAfter w:w="149" w:type="dxa"/>
          <w:trHeight w:val="246"/>
        </w:trPr>
        <w:tc>
          <w:tcPr>
            <w:tcW w:w="560" w:type="dxa"/>
            <w:vMerge w:val="restart"/>
            <w:tcBorders>
              <w:top w:val="single" w:sz="4" w:space="0" w:color="auto"/>
              <w:left w:val="single" w:sz="4" w:space="0" w:color="auto"/>
              <w:right w:val="single" w:sz="4" w:space="0" w:color="auto"/>
            </w:tcBorders>
            <w:shd w:val="clear" w:color="000000" w:fill="D0CECE"/>
            <w:vAlign w:val="center"/>
          </w:tcPr>
          <w:p w:rsidR="005F37EE" w:rsidRPr="00AB6E8E" w:rsidRDefault="008427EF" w:rsidP="00C54735">
            <w:pPr>
              <w:spacing w:after="0" w:line="240" w:lineRule="auto"/>
              <w:jc w:val="center"/>
              <w:rPr>
                <w:rFonts w:cstheme="minorHAnsi"/>
                <w:bCs/>
                <w:lang w:val="mk-MK"/>
              </w:rPr>
            </w:pPr>
            <w:r>
              <w:rPr>
                <w:rFonts w:cstheme="minorHAnsi"/>
                <w:bCs/>
                <w:lang w:val="en-US"/>
              </w:rPr>
              <w:t xml:space="preserve"> </w:t>
            </w:r>
            <w:r w:rsidR="005F37EE" w:rsidRPr="00AB6E8E">
              <w:rPr>
                <w:rFonts w:cstheme="minorHAnsi"/>
                <w:bCs/>
                <w:lang w:val="mk-MK"/>
              </w:rPr>
              <w:t>N. r.</w:t>
            </w:r>
          </w:p>
        </w:tc>
        <w:tc>
          <w:tcPr>
            <w:tcW w:w="6094" w:type="dxa"/>
            <w:gridSpan w:val="2"/>
            <w:vMerge w:val="restart"/>
            <w:tcBorders>
              <w:top w:val="single" w:sz="4" w:space="0" w:color="auto"/>
              <w:left w:val="single" w:sz="4" w:space="0" w:color="auto"/>
              <w:right w:val="single" w:sz="4" w:space="0" w:color="auto"/>
            </w:tcBorders>
            <w:shd w:val="clear" w:color="000000" w:fill="D0CECE"/>
            <w:vAlign w:val="center"/>
          </w:tcPr>
          <w:p w:rsidR="005F37EE" w:rsidRPr="00D22D64" w:rsidRDefault="005F37EE" w:rsidP="00C54735">
            <w:pPr>
              <w:spacing w:after="0" w:line="240" w:lineRule="auto"/>
              <w:jc w:val="center"/>
              <w:rPr>
                <w:rFonts w:cstheme="minorHAnsi"/>
                <w:b/>
                <w:bCs/>
              </w:rPr>
            </w:pPr>
            <w:r w:rsidRPr="00AB6E8E">
              <w:rPr>
                <w:rFonts w:cstheme="minorHAnsi"/>
                <w:b/>
                <w:bCs/>
              </w:rPr>
              <w:t>TRAJNIME TË AVANCUARA PËR VITIN</w:t>
            </w:r>
            <w:r w:rsidR="00D22D64">
              <w:rPr>
                <w:rFonts w:cstheme="minorHAnsi"/>
                <w:b/>
                <w:bCs/>
                <w:lang w:val="mk-MK"/>
              </w:rPr>
              <w:t xml:space="preserve"> 202</w:t>
            </w:r>
            <w:r w:rsidR="00D22D64">
              <w:rPr>
                <w:rFonts w:cstheme="minorHAnsi"/>
                <w:b/>
                <w:bCs/>
              </w:rPr>
              <w:t>6 - TEMAT</w:t>
            </w:r>
          </w:p>
        </w:tc>
        <w:tc>
          <w:tcPr>
            <w:tcW w:w="2359" w:type="dxa"/>
            <w:gridSpan w:val="4"/>
            <w:tcBorders>
              <w:top w:val="single" w:sz="4" w:space="0" w:color="auto"/>
              <w:left w:val="nil"/>
              <w:bottom w:val="single" w:sz="4" w:space="0" w:color="auto"/>
              <w:right w:val="single" w:sz="4" w:space="0" w:color="auto"/>
            </w:tcBorders>
            <w:shd w:val="clear" w:color="000000" w:fill="D0CECE"/>
          </w:tcPr>
          <w:p w:rsidR="005F37EE" w:rsidRPr="00AB6E8E" w:rsidRDefault="005F37EE" w:rsidP="00D22D64">
            <w:pPr>
              <w:spacing w:after="0" w:line="240" w:lineRule="auto"/>
              <w:jc w:val="center"/>
              <w:rPr>
                <w:rFonts w:cstheme="minorHAnsi"/>
                <w:b/>
                <w:bCs/>
                <w:lang w:val="mk-MK"/>
              </w:rPr>
            </w:pPr>
            <w:r w:rsidRPr="00AB6E8E">
              <w:rPr>
                <w:b/>
                <w:bCs/>
              </w:rPr>
              <w:t>Shifra e t</w:t>
            </w:r>
            <w:r w:rsidR="00D22D64">
              <w:rPr>
                <w:b/>
                <w:bCs/>
              </w:rPr>
              <w:t>emës</w:t>
            </w:r>
          </w:p>
        </w:tc>
      </w:tr>
      <w:tr w:rsidR="005F37EE" w:rsidRPr="00AB6E8E" w:rsidTr="008A2EF8">
        <w:trPr>
          <w:gridAfter w:val="1"/>
          <w:wAfter w:w="149" w:type="dxa"/>
          <w:trHeight w:val="246"/>
        </w:trPr>
        <w:tc>
          <w:tcPr>
            <w:tcW w:w="560" w:type="dxa"/>
            <w:vMerge/>
            <w:tcBorders>
              <w:left w:val="single" w:sz="4" w:space="0" w:color="auto"/>
              <w:bottom w:val="single" w:sz="4" w:space="0" w:color="auto"/>
              <w:right w:val="single" w:sz="4" w:space="0" w:color="auto"/>
            </w:tcBorders>
            <w:shd w:val="clear" w:color="000000" w:fill="D0CECE"/>
            <w:vAlign w:val="center"/>
          </w:tcPr>
          <w:p w:rsidR="005F37EE" w:rsidRPr="00AB6E8E" w:rsidRDefault="005F37EE" w:rsidP="00C54735">
            <w:pPr>
              <w:spacing w:after="0" w:line="240" w:lineRule="auto"/>
              <w:rPr>
                <w:rFonts w:cstheme="minorHAnsi"/>
                <w:b/>
                <w:bCs/>
                <w:lang w:val="mk-MK"/>
              </w:rPr>
            </w:pPr>
          </w:p>
        </w:tc>
        <w:tc>
          <w:tcPr>
            <w:tcW w:w="6094" w:type="dxa"/>
            <w:gridSpan w:val="2"/>
            <w:vMerge/>
            <w:tcBorders>
              <w:left w:val="single" w:sz="4" w:space="0" w:color="auto"/>
              <w:bottom w:val="single" w:sz="4" w:space="0" w:color="auto"/>
              <w:right w:val="single" w:sz="4" w:space="0" w:color="auto"/>
            </w:tcBorders>
            <w:shd w:val="clear" w:color="000000" w:fill="D0CECE"/>
            <w:vAlign w:val="center"/>
            <w:hideMark/>
          </w:tcPr>
          <w:p w:rsidR="005F37EE" w:rsidRPr="00AB6E8E" w:rsidRDefault="005F37EE" w:rsidP="00C54735">
            <w:pPr>
              <w:spacing w:after="0" w:line="240" w:lineRule="auto"/>
              <w:rPr>
                <w:rFonts w:cstheme="minorHAnsi"/>
                <w:b/>
                <w:bCs/>
              </w:rPr>
            </w:pPr>
          </w:p>
        </w:tc>
        <w:tc>
          <w:tcPr>
            <w:tcW w:w="1172" w:type="dxa"/>
            <w:gridSpan w:val="2"/>
            <w:tcBorders>
              <w:top w:val="single" w:sz="4" w:space="0" w:color="auto"/>
              <w:left w:val="nil"/>
              <w:bottom w:val="single" w:sz="4" w:space="0" w:color="auto"/>
              <w:right w:val="single" w:sz="4" w:space="0" w:color="auto"/>
            </w:tcBorders>
            <w:shd w:val="clear" w:color="000000" w:fill="D0CECE"/>
          </w:tcPr>
          <w:p w:rsidR="005F37EE" w:rsidRPr="00AB6E8E" w:rsidRDefault="005F37EE" w:rsidP="00C54735">
            <w:pPr>
              <w:spacing w:after="0" w:line="240" w:lineRule="auto"/>
              <w:jc w:val="center"/>
              <w:rPr>
                <w:rFonts w:cstheme="minorHAnsi"/>
                <w:b/>
                <w:bCs/>
              </w:rPr>
            </w:pPr>
            <w:r w:rsidRPr="00AB6E8E">
              <w:rPr>
                <w:rFonts w:cstheme="minorHAnsi"/>
                <w:b/>
                <w:bCs/>
              </w:rPr>
              <w:t>gjuhë maqedonase</w:t>
            </w:r>
          </w:p>
        </w:tc>
        <w:tc>
          <w:tcPr>
            <w:tcW w:w="1187" w:type="dxa"/>
            <w:gridSpan w:val="2"/>
            <w:tcBorders>
              <w:top w:val="single" w:sz="4" w:space="0" w:color="auto"/>
              <w:left w:val="nil"/>
              <w:bottom w:val="single" w:sz="4" w:space="0" w:color="auto"/>
              <w:right w:val="single" w:sz="4" w:space="0" w:color="auto"/>
            </w:tcBorders>
            <w:shd w:val="clear" w:color="000000" w:fill="D0CECE"/>
          </w:tcPr>
          <w:p w:rsidR="005F37EE" w:rsidRPr="00AB6E8E" w:rsidRDefault="005F37EE" w:rsidP="00C54735">
            <w:pPr>
              <w:spacing w:after="0" w:line="240" w:lineRule="auto"/>
              <w:jc w:val="center"/>
              <w:rPr>
                <w:rFonts w:cstheme="minorHAnsi"/>
                <w:b/>
                <w:bCs/>
              </w:rPr>
            </w:pPr>
            <w:r w:rsidRPr="00AB6E8E">
              <w:rPr>
                <w:rFonts w:cstheme="minorHAnsi"/>
                <w:b/>
                <w:bCs/>
              </w:rPr>
              <w:t>gjuhë shqipe</w:t>
            </w: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lang w:val="mk-MK"/>
              </w:rPr>
            </w:pPr>
            <w:r w:rsidRPr="008427EF">
              <w:rPr>
                <w:rFonts w:ascii="StobiSans Regular" w:hAnsi="StobiSans Regular" w:cstheme="minorHAnsi"/>
                <w:bCs/>
              </w:rPr>
              <w:t>Roli i drejtorit në mentorimin e praktikantëve</w:t>
            </w:r>
            <w:r w:rsidRPr="008427EF">
              <w:rPr>
                <w:rFonts w:ascii="StobiSans Regular" w:hAnsi="StobiSans Regular" w:cstheme="minorHAnsi"/>
                <w:bCs/>
                <w:lang w:val="mk-MK"/>
              </w:rPr>
              <w:t xml:space="preserve"> </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PRI01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PRI02</w:t>
            </w: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lang w:val="mk-MK"/>
              </w:rPr>
            </w:pPr>
            <w:r w:rsidRPr="008427EF">
              <w:rPr>
                <w:rFonts w:ascii="StobiSans Regular" w:hAnsi="StobiSans Regular" w:cstheme="minorHAnsi"/>
              </w:rPr>
              <w:t>Inteligjenca emocionale si parakusht për drejtorë të suksesshëm të shkollave</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EQ01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lang w:val="mk-MK"/>
              </w:rPr>
            </w:pPr>
            <w:r w:rsidRPr="008427EF">
              <w:rPr>
                <w:rFonts w:ascii="StobiSans Regular" w:hAnsi="StobiSans Regular" w:cstheme="minorHAnsi"/>
                <w:bCs/>
              </w:rPr>
              <w:t>Inteligjenca artificiale në shkolla</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AI01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AI02</w:t>
            </w: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7204C3" w:rsidRDefault="008A2EF8" w:rsidP="008A2EF8">
            <w:pPr>
              <w:spacing w:after="0" w:line="240" w:lineRule="auto"/>
              <w:rPr>
                <w:rFonts w:ascii="StobiSans Regular" w:hAnsi="StobiSans Regular" w:cstheme="minorHAnsi"/>
                <w:bCs/>
                <w:lang w:val="mk-MK"/>
              </w:rPr>
            </w:pPr>
            <w:r>
              <w:rPr>
                <w:rFonts w:ascii="StobiSans Regular" w:hAnsi="StobiSans Regular" w:cstheme="minorHAnsi"/>
                <w:bCs/>
              </w:rPr>
              <w:t>Inkluziviteti</w:t>
            </w:r>
            <w:r w:rsidRPr="007204C3">
              <w:rPr>
                <w:rFonts w:ascii="StobiSans Regular" w:hAnsi="StobiSans Regular" w:cstheme="minorHAnsi"/>
                <w:bCs/>
                <w:lang w:val="mk-MK"/>
              </w:rPr>
              <w:t xml:space="preserve"> – </w:t>
            </w:r>
            <w:r>
              <w:rPr>
                <w:rFonts w:ascii="StobiSans Regular" w:hAnsi="StobiSans Regular" w:cstheme="minorHAnsi"/>
                <w:bCs/>
              </w:rPr>
              <w:t>sfidë në shkolla</w:t>
            </w:r>
            <w:r w:rsidRPr="007204C3">
              <w:rPr>
                <w:rFonts w:ascii="StobiSans Regular" w:hAnsi="StobiSans Regular" w:cstheme="minorHAnsi"/>
                <w:bCs/>
                <w:lang w:val="mk-MK"/>
              </w:rPr>
              <w:t xml:space="preserve">, </w:t>
            </w:r>
            <w:r>
              <w:rPr>
                <w:rFonts w:ascii="StobiSans Regular" w:hAnsi="StobiSans Regular" w:cstheme="minorHAnsi"/>
                <w:bCs/>
              </w:rPr>
              <w:t>praktika pozitive</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INK01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rPr>
            </w:pPr>
            <w:r w:rsidRPr="008427EF">
              <w:rPr>
                <w:rFonts w:ascii="StobiSans Regular" w:hAnsi="StobiSans Regular" w:cstheme="minorHAnsi"/>
                <w:bCs/>
              </w:rPr>
              <w:t>Promovimi i integritetit institucional dhe personal dhe politikat antikorrupsion</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PKR01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PKR02</w:t>
            </w: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7204C3" w:rsidRDefault="008A2EF8" w:rsidP="008A2EF8">
            <w:pPr>
              <w:spacing w:after="0" w:line="240" w:lineRule="auto"/>
              <w:rPr>
                <w:rFonts w:ascii="StobiSans Regular" w:hAnsi="StobiSans Regular"/>
                <w:lang w:val="mk-MK"/>
              </w:rPr>
            </w:pPr>
            <w:r>
              <w:rPr>
                <w:rFonts w:ascii="StobiSans Regular" w:hAnsi="StobiSans Regular"/>
              </w:rPr>
              <w:t>Vetëvlerësimi dhe planifikimi zhvillimor</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b/>
                <w:lang w:val="mk-MK"/>
              </w:rPr>
            </w:pPr>
            <w:r w:rsidRPr="007204C3">
              <w:rPr>
                <w:rFonts w:ascii="StobiSans Regular" w:hAnsi="StobiSans Regular"/>
                <w:b/>
                <w:lang w:val="mk-MK"/>
              </w:rPr>
              <w:t>SRP01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p>
        </w:tc>
      </w:tr>
      <w:tr w:rsidR="008A2EF8" w:rsidRPr="00AB6E8E" w:rsidTr="008A2EF8">
        <w:trPr>
          <w:trHeight w:val="280"/>
        </w:trPr>
        <w:tc>
          <w:tcPr>
            <w:tcW w:w="709" w:type="dxa"/>
            <w:gridSpan w:val="2"/>
            <w:tcBorders>
              <w:top w:val="single" w:sz="4" w:space="0" w:color="auto"/>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lang w:val="en-US"/>
              </w:rPr>
            </w:pPr>
            <w:r w:rsidRPr="008427EF">
              <w:rPr>
                <w:rFonts w:ascii="StobiSans Regular" w:hAnsi="StobiSans Regular" w:cstheme="minorHAnsi"/>
                <w:bCs/>
              </w:rPr>
              <w:t>Menaxhimi financiar</w:t>
            </w:r>
            <w:r w:rsidRPr="008427EF">
              <w:rPr>
                <w:rFonts w:ascii="StobiSans Regular" w:hAnsi="StobiSans Regular" w:cstheme="minorHAnsi"/>
                <w:bCs/>
                <w:lang w:val="mk-MK"/>
              </w:rPr>
              <w:t xml:space="preserve"> </w:t>
            </w:r>
          </w:p>
        </w:tc>
        <w:tc>
          <w:tcPr>
            <w:tcW w:w="1172" w:type="dxa"/>
            <w:gridSpan w:val="2"/>
            <w:tcBorders>
              <w:top w:val="single" w:sz="4" w:space="0" w:color="auto"/>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FR01</w:t>
            </w:r>
          </w:p>
        </w:tc>
        <w:tc>
          <w:tcPr>
            <w:tcW w:w="1187" w:type="dxa"/>
            <w:gridSpan w:val="2"/>
            <w:tcBorders>
              <w:top w:val="single" w:sz="4" w:space="0" w:color="auto"/>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FR02</w:t>
            </w: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lang w:val="mk-MK"/>
              </w:rPr>
            </w:pPr>
            <w:r w:rsidRPr="008427EF">
              <w:rPr>
                <w:rFonts w:ascii="StobiSans Regular" w:hAnsi="StobiSans Regular" w:cstheme="minorHAnsi"/>
                <w:bCs/>
              </w:rPr>
              <w:t>Ndërtimi i imazhit të shkollës në publik</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IM01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cstheme="minorHAnsi"/>
                <w:b/>
                <w:lang w:val="mk-MK"/>
              </w:rPr>
            </w:pPr>
          </w:p>
        </w:tc>
      </w:tr>
      <w:tr w:rsidR="008A2EF8" w:rsidRPr="00AB6E8E" w:rsidTr="008A2EF8">
        <w:trPr>
          <w:trHeight w:val="280"/>
        </w:trPr>
        <w:tc>
          <w:tcPr>
            <w:tcW w:w="709" w:type="dxa"/>
            <w:gridSpan w:val="2"/>
            <w:tcBorders>
              <w:top w:val="nil"/>
              <w:left w:val="single" w:sz="4" w:space="0" w:color="auto"/>
              <w:bottom w:val="single" w:sz="4" w:space="0" w:color="auto"/>
              <w:right w:val="single" w:sz="4" w:space="0" w:color="auto"/>
            </w:tcBorders>
            <w:vAlign w:val="center"/>
          </w:tcPr>
          <w:p w:rsidR="008A2EF8" w:rsidRPr="008A2EF8" w:rsidRDefault="008A2EF8" w:rsidP="008A2EF8">
            <w:pPr>
              <w:pStyle w:val="ListParagraph"/>
              <w:numPr>
                <w:ilvl w:val="0"/>
                <w:numId w:val="3"/>
              </w:numPr>
              <w:spacing w:after="0" w:line="240" w:lineRule="auto"/>
              <w:jc w:val="center"/>
              <w:rPr>
                <w:rFonts w:cstheme="minorHAnsi"/>
                <w:bCs/>
                <w:lang w:val="mk-MK"/>
              </w:rPr>
            </w:pPr>
          </w:p>
        </w:tc>
        <w:tc>
          <w:tcPr>
            <w:tcW w:w="6094" w:type="dxa"/>
            <w:gridSpan w:val="2"/>
            <w:tcBorders>
              <w:top w:val="nil"/>
              <w:left w:val="single" w:sz="4" w:space="0" w:color="auto"/>
              <w:bottom w:val="single" w:sz="4" w:space="0" w:color="auto"/>
              <w:right w:val="single" w:sz="4" w:space="0" w:color="auto"/>
            </w:tcBorders>
            <w:vAlign w:val="center"/>
          </w:tcPr>
          <w:p w:rsidR="008A2EF8" w:rsidRPr="008427EF" w:rsidRDefault="008A2EF8" w:rsidP="008A2EF8">
            <w:pPr>
              <w:spacing w:after="0" w:line="240" w:lineRule="auto"/>
              <w:rPr>
                <w:rFonts w:ascii="StobiSans Regular" w:hAnsi="StobiSans Regular" w:cstheme="minorHAnsi"/>
                <w:bCs/>
              </w:rPr>
            </w:pPr>
            <w:r>
              <w:rPr>
                <w:rFonts w:ascii="StobiSans Regular" w:hAnsi="StobiSans Regular"/>
              </w:rPr>
              <w:t>Shkolla të gjelbra</w:t>
            </w:r>
            <w:r w:rsidRPr="007204C3">
              <w:rPr>
                <w:rFonts w:ascii="StobiSans Regular" w:hAnsi="StobiSans Regular"/>
                <w:lang w:val="mk-MK"/>
              </w:rPr>
              <w:t xml:space="preserve">: </w:t>
            </w:r>
            <w:r>
              <w:rPr>
                <w:rFonts w:ascii="StobiSans Regular" w:hAnsi="StobiSans Regular"/>
              </w:rPr>
              <w:t>efikasiteti energjetik dhe menaxhimi i mbeturinave</w:t>
            </w:r>
          </w:p>
        </w:tc>
        <w:tc>
          <w:tcPr>
            <w:tcW w:w="1172"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b/>
                <w:lang w:val="mk-MK"/>
              </w:rPr>
            </w:pPr>
            <w:r w:rsidRPr="007204C3">
              <w:rPr>
                <w:rFonts w:ascii="StobiSans Regular" w:hAnsi="StobiSans Regular"/>
                <w:b/>
                <w:lang w:val="mk-MK"/>
              </w:rPr>
              <w:t>ZU01</w:t>
            </w:r>
          </w:p>
        </w:tc>
        <w:tc>
          <w:tcPr>
            <w:tcW w:w="1187" w:type="dxa"/>
            <w:gridSpan w:val="2"/>
            <w:tcBorders>
              <w:top w:val="nil"/>
              <w:left w:val="nil"/>
              <w:bottom w:val="single" w:sz="4" w:space="0" w:color="auto"/>
              <w:right w:val="single" w:sz="4" w:space="0" w:color="auto"/>
            </w:tcBorders>
            <w:vAlign w:val="center"/>
          </w:tcPr>
          <w:p w:rsidR="008A2EF8" w:rsidRPr="007204C3" w:rsidRDefault="008A2EF8" w:rsidP="008A2EF8">
            <w:pPr>
              <w:spacing w:after="0" w:line="240" w:lineRule="auto"/>
              <w:jc w:val="center"/>
              <w:rPr>
                <w:rFonts w:ascii="StobiSans Regular" w:hAnsi="StobiSans Regular"/>
                <w:b/>
                <w:lang w:val="mk-MK"/>
              </w:rPr>
            </w:pPr>
            <w:r w:rsidRPr="007204C3">
              <w:rPr>
                <w:rFonts w:ascii="StobiSans Regular" w:hAnsi="StobiSans Regular"/>
                <w:b/>
                <w:lang w:val="mk-MK"/>
              </w:rPr>
              <w:t>ZU02</w:t>
            </w:r>
          </w:p>
        </w:tc>
      </w:tr>
    </w:tbl>
    <w:p w:rsidR="004C1046" w:rsidRDefault="004C1046" w:rsidP="004C1046">
      <w:pPr>
        <w:jc w:val="both"/>
        <w:rPr>
          <w:b/>
          <w:lang w:val="mk-MK"/>
        </w:rPr>
      </w:pPr>
    </w:p>
    <w:p w:rsidR="000D3E2A" w:rsidRPr="00390586" w:rsidRDefault="000D3E2A" w:rsidP="000B787E">
      <w:pPr>
        <w:ind w:firstLine="720"/>
        <w:jc w:val="both"/>
        <w:rPr>
          <w:rFonts w:ascii="StobiSans Regular" w:hAnsi="StobiSans Regular"/>
        </w:rPr>
      </w:pPr>
      <w:r w:rsidRPr="00390586">
        <w:rPr>
          <w:rFonts w:ascii="StobiSans Regular" w:hAnsi="StobiSans Regular"/>
          <w:b/>
        </w:rPr>
        <w:lastRenderedPageBreak/>
        <w:t>Shënim:</w:t>
      </w:r>
      <w:r w:rsidR="00735935" w:rsidRPr="00390586">
        <w:rPr>
          <w:rFonts w:ascii="StobiSans Regular" w:hAnsi="StobiSans Regular"/>
        </w:rPr>
        <w:t xml:space="preserve"> Renditja e temave të përzgjedhura nuk paraqet rendin sipas të cilit kandidatët (drejtorët) do të ftohen në ditët e seminarit.</w:t>
      </w:r>
    </w:p>
    <w:p w:rsidR="00735935" w:rsidRPr="00390586" w:rsidRDefault="00735935" w:rsidP="000B787E">
      <w:pPr>
        <w:ind w:firstLine="720"/>
        <w:jc w:val="both"/>
        <w:rPr>
          <w:rFonts w:ascii="StobiSans Regular" w:hAnsi="StobiSans Regular"/>
        </w:rPr>
      </w:pPr>
      <w:r w:rsidRPr="00390586">
        <w:rPr>
          <w:rFonts w:ascii="StobiSans Regular" w:hAnsi="StobiSans Regular"/>
        </w:rPr>
        <w:t xml:space="preserve">Drejtorët e shkollave që deri në ditën e publikimit të kësaj thirrjeje publike i plotësojnë kushtet për ndjekjen e trajnimit të avancuar, ftohen që aplikimin ta dorëzojnë më së voni deri më 30 prill 2026, me qëllim të planifikimit dhe realizimit me kohë të katër ditëve të seminarit të parashikuara me ligj nga Qendra Shtetërore e Provimeve gjatë </w:t>
      </w:r>
      <w:r w:rsidRPr="002958C4">
        <w:rPr>
          <w:rFonts w:ascii="StobiSans Regular" w:hAnsi="StobiSans Regular"/>
        </w:rPr>
        <w:t>viti</w:t>
      </w:r>
      <w:r w:rsidR="002958C4" w:rsidRPr="002958C4">
        <w:rPr>
          <w:rFonts w:ascii="StobiSans Regular" w:hAnsi="StobiSans Regular"/>
        </w:rPr>
        <w:t>t 2026</w:t>
      </w:r>
      <w:r w:rsidRPr="002958C4">
        <w:rPr>
          <w:rFonts w:ascii="StobiSans Regular" w:hAnsi="StobiSans Regular"/>
        </w:rPr>
        <w:t>.</w:t>
      </w:r>
    </w:p>
    <w:p w:rsidR="00735935" w:rsidRPr="00390586" w:rsidRDefault="00735935" w:rsidP="00735935">
      <w:pPr>
        <w:ind w:firstLine="720"/>
        <w:jc w:val="both"/>
        <w:rPr>
          <w:rFonts w:ascii="StobiSans Regular" w:hAnsi="StobiSans Regular"/>
        </w:rPr>
      </w:pPr>
      <w:r w:rsidRPr="00390586">
        <w:rPr>
          <w:rFonts w:ascii="StobiSans Regular" w:hAnsi="StobiSans Regular"/>
        </w:rPr>
        <w:t>Kandidatët që gjatë vitit 2026 në mënyrë shtesë do t’i plotësojnë kushtet për ndjekjen e trajnimit të avancuar (pajisen me certifikatë për provimin e dhënë për drejtor dhe të zgjidhen drejtorë), ftohen që aplikimin ta dorëzojnë pas plotësimit të kushteve, me qëllim të sigurimit me kohë të kushteve për ndjekjen e ditëve të seminarit të parashikuara me ligj. Aplikimi i këtyre kandidatëve mund të bëhet më së voni deri më 30 tetor 2026.</w:t>
      </w:r>
    </w:p>
    <w:p w:rsidR="00735935" w:rsidRPr="00390586" w:rsidRDefault="00735935" w:rsidP="00735935">
      <w:pPr>
        <w:ind w:firstLine="720"/>
        <w:jc w:val="both"/>
        <w:rPr>
          <w:rFonts w:ascii="StobiSans Regular" w:hAnsi="StobiSans Regular"/>
        </w:rPr>
      </w:pPr>
      <w:r w:rsidRPr="00390586">
        <w:rPr>
          <w:rFonts w:ascii="StobiSans Regular" w:hAnsi="StobiSans Regular"/>
        </w:rPr>
        <w:t>Për drejtorët që do të përzgjidhen në muajt nëntor dhe dhjetor 2026, trajnimi i avancuar do të realizohet gjatë vitit 2027, brenda afatit njëvjeçar të llogaritur nga dita e përzgjedhjes për drejtor, në përputhje me nenin 22 të Ligjit.</w:t>
      </w:r>
    </w:p>
    <w:p w:rsidR="001676E4" w:rsidRPr="00390586" w:rsidRDefault="00735935" w:rsidP="000B787E">
      <w:pPr>
        <w:ind w:firstLine="720"/>
        <w:jc w:val="both"/>
        <w:rPr>
          <w:rFonts w:ascii="StobiSans Regular" w:hAnsi="StobiSans Regular"/>
        </w:rPr>
      </w:pPr>
      <w:r w:rsidRPr="00390586">
        <w:rPr>
          <w:rFonts w:ascii="StobiSans Regular" w:hAnsi="StobiSans Regular"/>
          <w:b/>
        </w:rPr>
        <w:t>Orarin për realizimin e ditëve të seminarit, përkatësisht termini individual për secilin pjesëmarrës, do të dërgohet përmes postës elektronike. Për këtë arsye, aplikimi duhet të plotësohet qartë, në mënyrë të lexueshme dhe të plotë (në kompjuter ose me shkronja shtypi).</w:t>
      </w:r>
      <w:r w:rsidRPr="00390586">
        <w:rPr>
          <w:rFonts w:ascii="StobiSans Regular" w:hAnsi="StobiSans Regular"/>
        </w:rPr>
        <w:t xml:space="preserve"> </w:t>
      </w:r>
      <w:r w:rsidR="00CF3C2D" w:rsidRPr="00390586">
        <w:rPr>
          <w:rFonts w:ascii="StobiSans Regular" w:hAnsi="StobiSans Regular"/>
        </w:rPr>
        <w:t>Trajnimi për një temë të caktuar do të realizohet pas regjistrimit të minimum 20 personave.</w:t>
      </w:r>
    </w:p>
    <w:p w:rsidR="001D3410" w:rsidRPr="00390586" w:rsidRDefault="00735935" w:rsidP="000B787E">
      <w:pPr>
        <w:ind w:firstLine="720"/>
        <w:jc w:val="both"/>
        <w:rPr>
          <w:rFonts w:ascii="StobiSans Regular" w:hAnsi="StobiSans Regular"/>
        </w:rPr>
      </w:pPr>
      <w:r w:rsidRPr="00390586">
        <w:rPr>
          <w:rFonts w:ascii="StobiSans Regular" w:hAnsi="StobiSans Regular"/>
        </w:rPr>
        <w:t>Fletëparaqitja</w:t>
      </w:r>
      <w:r w:rsidR="00D47785" w:rsidRPr="00390586">
        <w:rPr>
          <w:rFonts w:ascii="StobiSans Regular" w:hAnsi="StobiSans Regular"/>
        </w:rPr>
        <w:t xml:space="preserve"> </w:t>
      </w:r>
      <w:r w:rsidR="001D3410" w:rsidRPr="00390586">
        <w:rPr>
          <w:rFonts w:ascii="StobiSans Regular" w:hAnsi="StobiSans Regular"/>
        </w:rPr>
        <w:t xml:space="preserve">me dokumentacionin e plotë dorëzohet </w:t>
      </w:r>
      <w:r w:rsidR="001D3410" w:rsidRPr="00390586">
        <w:rPr>
          <w:rFonts w:ascii="StobiSans Regular" w:hAnsi="StobiSans Regular"/>
          <w:b/>
        </w:rPr>
        <w:t>VETËM PËRMES POSTËS</w:t>
      </w:r>
      <w:r w:rsidR="001D3410" w:rsidRPr="00390586">
        <w:rPr>
          <w:rFonts w:ascii="StobiSans Regular" w:hAnsi="StobiSans Regular"/>
        </w:rPr>
        <w:t xml:space="preserve"> pranë Qendrës Shtetërore të Provimeve në adresën: rr. “</w:t>
      </w:r>
      <w:r w:rsidR="00D47785" w:rsidRPr="00390586">
        <w:rPr>
          <w:rFonts w:ascii="StobiSans Regular" w:hAnsi="StobiSans Regular"/>
        </w:rPr>
        <w:t>Vasil Gjorgov” p.n., 1000 Shkup.</w:t>
      </w:r>
    </w:p>
    <w:p w:rsidR="007E2B89" w:rsidRDefault="00CF3C2D" w:rsidP="005C055F">
      <w:pPr>
        <w:spacing w:after="0"/>
        <w:ind w:firstLine="720"/>
        <w:jc w:val="both"/>
        <w:rPr>
          <w:rFonts w:ascii="StobiSans Regular" w:hAnsi="StobiSans Regular"/>
        </w:rPr>
      </w:pPr>
      <w:r w:rsidRPr="00390586">
        <w:rPr>
          <w:rFonts w:ascii="StobiSans Regular" w:hAnsi="StobiSans Regular"/>
        </w:rPr>
        <w:t>Drejtorët për ndjekjen e trajnimit të avancuar paguajnë mjete në vlerë prej 2.500 denarësh për çdo ditë seminari, përkatësisht 5.000 denarë për dy ditë seminari, 7.500 denarë për tri ditë seminari ose 10.000 denarë për të katër ditët e seminarit.</w:t>
      </w:r>
      <w:r w:rsidRPr="00390586">
        <w:rPr>
          <w:rFonts w:ascii="StobiSans Regular" w:hAnsi="StobiSans Regular"/>
        </w:rPr>
        <w:tab/>
      </w:r>
    </w:p>
    <w:p w:rsidR="00CF3C2D" w:rsidRDefault="00CF3C2D" w:rsidP="005C055F">
      <w:pPr>
        <w:spacing w:after="0"/>
        <w:ind w:firstLine="720"/>
        <w:jc w:val="both"/>
        <w:rPr>
          <w:rFonts w:ascii="StobiSans Regular" w:hAnsi="StobiSans Regular"/>
        </w:rPr>
      </w:pPr>
      <w:r w:rsidRPr="00390586">
        <w:rPr>
          <w:rFonts w:ascii="StobiSans Regular" w:hAnsi="StobiSans Regular"/>
        </w:rPr>
        <w:br/>
        <w:t>Fletëpagesa duhet të plotësohet në mënyrën e mëposhtme:</w:t>
      </w:r>
    </w:p>
    <w:p w:rsidR="007E2B89" w:rsidRPr="00390586" w:rsidRDefault="007E2B89" w:rsidP="005C055F">
      <w:pPr>
        <w:spacing w:after="0"/>
        <w:ind w:firstLine="720"/>
        <w:jc w:val="both"/>
        <w:rPr>
          <w:rFonts w:ascii="StobiSans Regular" w:hAnsi="StobiSans Regular"/>
        </w:rPr>
      </w:pPr>
    </w:p>
    <w:p w:rsidR="00551F6F" w:rsidRPr="000E0AFE" w:rsidRDefault="00551F6F"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rPr>
      </w:pPr>
      <w:r w:rsidRPr="000E0AFE">
        <w:rPr>
          <w:rFonts w:ascii="StobiSans Regular" w:hAnsi="StobiSans Regular"/>
        </w:rPr>
        <w:t>Qëllimi i dërgesës</w:t>
      </w:r>
      <w:r w:rsidR="00064446" w:rsidRPr="000E0AFE">
        <w:rPr>
          <w:rFonts w:ascii="StobiSans Regular" w:hAnsi="StobiSans Regular"/>
        </w:rPr>
        <w:t xml:space="preserve">: </w:t>
      </w:r>
      <w:r w:rsidR="00751B9D" w:rsidRPr="000E0AFE">
        <w:rPr>
          <w:rFonts w:ascii="StobiSans Regular" w:hAnsi="StobiSans Regular"/>
        </w:rPr>
        <w:t>Pagesë</w:t>
      </w:r>
      <w:r w:rsidRPr="000E0AFE">
        <w:rPr>
          <w:rFonts w:ascii="StobiSans Regular" w:hAnsi="StobiSans Regular"/>
        </w:rPr>
        <w:t xml:space="preserve"> për </w:t>
      </w:r>
      <w:r w:rsidR="00C22174" w:rsidRPr="000E0AFE">
        <w:rPr>
          <w:rFonts w:ascii="StobiSans Regular" w:hAnsi="StobiSans Regular"/>
        </w:rPr>
        <w:t>ndjekjen e trajnimit</w:t>
      </w:r>
      <w:r w:rsidRPr="000E0AFE">
        <w:rPr>
          <w:rFonts w:ascii="StobiSans Regular" w:hAnsi="StobiSans Regular"/>
        </w:rPr>
        <w:t xml:space="preserve"> të avancuar </w:t>
      </w:r>
      <w:r w:rsidR="00AB6E8E" w:rsidRPr="000E0AFE">
        <w:rPr>
          <w:rFonts w:ascii="StobiSans Regular" w:hAnsi="StobiSans Regular"/>
        </w:rPr>
        <w:t>për drejtorë</w:t>
      </w:r>
    </w:p>
    <w:p w:rsidR="00064446" w:rsidRPr="000E0AFE" w:rsidRDefault="00551F6F"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rPr>
      </w:pPr>
      <w:r w:rsidRPr="000E0AFE">
        <w:rPr>
          <w:rFonts w:ascii="StobiSans Regular" w:hAnsi="StobiSans Regular"/>
        </w:rPr>
        <w:t>Emri i pranuesit</w:t>
      </w:r>
      <w:r w:rsidR="00064446" w:rsidRPr="000E0AFE">
        <w:rPr>
          <w:rFonts w:ascii="StobiSans Regular" w:hAnsi="StobiSans Regular"/>
        </w:rPr>
        <w:t xml:space="preserve">: </w:t>
      </w:r>
      <w:r w:rsidR="009857A3" w:rsidRPr="000E0AFE">
        <w:rPr>
          <w:rFonts w:ascii="StobiSans Regular" w:hAnsi="StobiSans Regular"/>
        </w:rPr>
        <w:t>Buxheti i Republikës së Maqedonisë së Veriut</w:t>
      </w:r>
      <w:r w:rsidR="00064446" w:rsidRPr="000E0AFE">
        <w:rPr>
          <w:rFonts w:ascii="StobiSans Regular" w:hAnsi="StobiSans Regular"/>
        </w:rPr>
        <w:t xml:space="preserve"> </w:t>
      </w:r>
    </w:p>
    <w:p w:rsidR="00064446" w:rsidRPr="000E0AFE" w:rsidRDefault="00551F6F"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rPr>
      </w:pPr>
      <w:r w:rsidRPr="000E0AFE">
        <w:rPr>
          <w:rFonts w:ascii="StobiSans Regular" w:hAnsi="StobiSans Regular"/>
        </w:rPr>
        <w:t>Banka pranuese</w:t>
      </w:r>
      <w:r w:rsidR="00064446" w:rsidRPr="000E0AFE">
        <w:rPr>
          <w:rFonts w:ascii="StobiSans Regular" w:hAnsi="StobiSans Regular"/>
        </w:rPr>
        <w:t xml:space="preserve">: </w:t>
      </w:r>
      <w:r w:rsidR="00751B9D" w:rsidRPr="000E0AFE">
        <w:rPr>
          <w:rFonts w:ascii="StobiSans Regular" w:hAnsi="StobiSans Regular"/>
        </w:rPr>
        <w:t>Banka po</w:t>
      </w:r>
      <w:r w:rsidR="009857A3" w:rsidRPr="000E0AFE">
        <w:rPr>
          <w:rFonts w:ascii="StobiSans Regular" w:hAnsi="StobiSans Regular"/>
        </w:rPr>
        <w:t>pullore</w:t>
      </w:r>
      <w:r w:rsidR="00064446" w:rsidRPr="000E0AFE">
        <w:rPr>
          <w:rFonts w:ascii="StobiSans Regular" w:hAnsi="StobiSans Regular"/>
        </w:rPr>
        <w:t xml:space="preserve"> </w:t>
      </w:r>
      <w:r w:rsidR="009857A3" w:rsidRPr="000E0AFE">
        <w:rPr>
          <w:rFonts w:ascii="StobiSans Regular" w:hAnsi="StobiSans Regular"/>
        </w:rPr>
        <w:t>e Republikës së Maqedonisë së Veriut</w:t>
      </w:r>
      <w:r w:rsidR="00064446" w:rsidRPr="000E0AFE">
        <w:rPr>
          <w:rFonts w:ascii="StobiSans Regular" w:hAnsi="StobiSans Regular"/>
        </w:rPr>
        <w:t xml:space="preserve"> </w:t>
      </w:r>
    </w:p>
    <w:p w:rsidR="00CF3C2D" w:rsidRPr="000E0AFE" w:rsidRDefault="000E0AFE"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rPr>
      </w:pPr>
      <w:r w:rsidRPr="000E0AFE">
        <w:rPr>
          <w:rFonts w:ascii="StobiSans Regular" w:hAnsi="StobiSans Regular"/>
        </w:rPr>
        <w:t>Llogaria transaksionale</w:t>
      </w:r>
      <w:r w:rsidR="00CF3C2D" w:rsidRPr="000E0AFE">
        <w:rPr>
          <w:rFonts w:ascii="StobiSans Regular" w:hAnsi="StobiSans Regular"/>
        </w:rPr>
        <w:t xml:space="preserve">:100000000063095 </w:t>
      </w:r>
    </w:p>
    <w:p w:rsidR="00CF3C2D" w:rsidRPr="000E0AFE" w:rsidRDefault="000E0AFE" w:rsidP="00CF3C2D">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0E0AFE">
        <w:rPr>
          <w:rFonts w:ascii="StobiSans Regular" w:hAnsi="StobiSans Regular"/>
        </w:rPr>
        <w:t>Llogaria e shfrytëzuesit buxhetor</w:t>
      </w:r>
      <w:r w:rsidR="00CF3C2D" w:rsidRPr="000E0AFE">
        <w:rPr>
          <w:rFonts w:ascii="StobiSans Regular" w:hAnsi="StobiSans Regular"/>
          <w:lang w:val="mk-MK"/>
        </w:rPr>
        <w:t>: 1600261506 787 16</w:t>
      </w:r>
    </w:p>
    <w:p w:rsidR="00064446" w:rsidRPr="00AB6E8E" w:rsidRDefault="00551F6F" w:rsidP="002D5D65">
      <w:pPr>
        <w:pBdr>
          <w:top w:val="single" w:sz="4" w:space="1" w:color="auto"/>
          <w:left w:val="single" w:sz="4" w:space="4" w:color="auto"/>
          <w:bottom w:val="single" w:sz="4" w:space="1" w:color="auto"/>
          <w:right w:val="single" w:sz="4" w:space="4" w:color="auto"/>
        </w:pBdr>
        <w:spacing w:after="0" w:line="360" w:lineRule="auto"/>
        <w:jc w:val="both"/>
      </w:pPr>
      <w:r w:rsidRPr="000E0AFE">
        <w:rPr>
          <w:rFonts w:ascii="StobiSans Regular" w:hAnsi="StobiSans Regular"/>
        </w:rPr>
        <w:t>Shifra e të hyrave</w:t>
      </w:r>
      <w:r w:rsidR="00AB6E8E" w:rsidRPr="000E0AFE">
        <w:rPr>
          <w:rFonts w:ascii="StobiSans Regular" w:hAnsi="StobiSans Regular"/>
        </w:rPr>
        <w:t>: 723013</w:t>
      </w:r>
      <w:r w:rsidR="00064446" w:rsidRPr="00AB6E8E">
        <w:t xml:space="preserve"> </w:t>
      </w:r>
    </w:p>
    <w:p w:rsidR="008B7683" w:rsidRPr="000E0AFE" w:rsidRDefault="00551F6F"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rPr>
      </w:pPr>
      <w:r w:rsidRPr="000E0AFE">
        <w:rPr>
          <w:rFonts w:ascii="StobiSans Regular" w:hAnsi="StobiSans Regular"/>
        </w:rPr>
        <w:t>Programi</w:t>
      </w:r>
      <w:r w:rsidR="00AB6E8E" w:rsidRPr="000E0AFE">
        <w:rPr>
          <w:rFonts w:ascii="StobiSans Regular" w:hAnsi="StobiSans Regular"/>
        </w:rPr>
        <w:t>: 30</w:t>
      </w:r>
    </w:p>
    <w:p w:rsidR="00C2285C" w:rsidRPr="00AB6E8E" w:rsidRDefault="00C2285C" w:rsidP="00C2285C">
      <w:pPr>
        <w:jc w:val="both"/>
      </w:pPr>
      <w:r w:rsidRPr="00AB6E8E">
        <w:t xml:space="preserve">            </w:t>
      </w:r>
    </w:p>
    <w:p w:rsidR="008B7683" w:rsidRDefault="00C2285C" w:rsidP="00A424E8">
      <w:pPr>
        <w:jc w:val="right"/>
      </w:pPr>
      <w:bookmarkStart w:id="0" w:name="_GoBack"/>
      <w:bookmarkEnd w:id="0"/>
      <w:r w:rsidRPr="00AB6E8E">
        <w:t xml:space="preserve">                                                                          </w:t>
      </w: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2339"/>
        <w:gridCol w:w="3730"/>
      </w:tblGrid>
      <w:tr w:rsidR="004C1046" w:rsidRPr="004C1046" w:rsidTr="007E2B89">
        <w:tc>
          <w:tcPr>
            <w:tcW w:w="2957" w:type="dxa"/>
          </w:tcPr>
          <w:p w:rsidR="004C1046" w:rsidRPr="004C1046" w:rsidRDefault="004C1046" w:rsidP="004C1046">
            <w:pPr>
              <w:jc w:val="both"/>
              <w:rPr>
                <w:rFonts w:ascii="StobiSans Regular" w:hAnsi="StobiSans Regular"/>
                <w:lang w:val="mk-MK"/>
              </w:rPr>
            </w:pPr>
          </w:p>
        </w:tc>
        <w:tc>
          <w:tcPr>
            <w:tcW w:w="2339" w:type="dxa"/>
          </w:tcPr>
          <w:p w:rsidR="004C1046" w:rsidRPr="004C1046" w:rsidRDefault="004C1046" w:rsidP="004C1046">
            <w:pPr>
              <w:jc w:val="both"/>
              <w:rPr>
                <w:rFonts w:ascii="StobiSans Regular" w:hAnsi="StobiSans Regular"/>
                <w:lang w:val="mk-MK"/>
              </w:rPr>
            </w:pPr>
          </w:p>
        </w:tc>
        <w:tc>
          <w:tcPr>
            <w:tcW w:w="3730" w:type="dxa"/>
          </w:tcPr>
          <w:p w:rsidR="004C1046" w:rsidRPr="004C1046" w:rsidRDefault="004C1046" w:rsidP="004C1046">
            <w:pPr>
              <w:jc w:val="center"/>
              <w:rPr>
                <w:rFonts w:ascii="StobiSans Regular" w:hAnsi="StobiSans Regular"/>
                <w:lang w:val="mk-MK"/>
              </w:rPr>
            </w:pPr>
            <w:r w:rsidRPr="004C1046">
              <w:rPr>
                <w:rFonts w:ascii="StobiSans Regular" w:hAnsi="StobiSans Regular"/>
              </w:rPr>
              <w:t>Qendra Shtetërore e Provimeve</w:t>
            </w:r>
          </w:p>
        </w:tc>
      </w:tr>
      <w:tr w:rsidR="004C1046" w:rsidRPr="004C1046" w:rsidTr="007E2B89">
        <w:tc>
          <w:tcPr>
            <w:tcW w:w="2957" w:type="dxa"/>
          </w:tcPr>
          <w:p w:rsidR="004C1046" w:rsidRPr="004C1046" w:rsidRDefault="004C1046" w:rsidP="004C1046">
            <w:pPr>
              <w:jc w:val="both"/>
              <w:rPr>
                <w:rFonts w:ascii="StobiSans Regular" w:hAnsi="StobiSans Regular"/>
                <w:lang w:val="mk-MK"/>
              </w:rPr>
            </w:pPr>
          </w:p>
        </w:tc>
        <w:tc>
          <w:tcPr>
            <w:tcW w:w="2339" w:type="dxa"/>
          </w:tcPr>
          <w:p w:rsidR="004C1046" w:rsidRPr="004C1046" w:rsidRDefault="004C1046" w:rsidP="004C1046">
            <w:pPr>
              <w:jc w:val="both"/>
              <w:rPr>
                <w:rFonts w:ascii="StobiSans Regular" w:hAnsi="StobiSans Regular"/>
                <w:lang w:val="mk-MK"/>
              </w:rPr>
            </w:pPr>
          </w:p>
        </w:tc>
        <w:tc>
          <w:tcPr>
            <w:tcW w:w="3730" w:type="dxa"/>
          </w:tcPr>
          <w:p w:rsidR="004C1046" w:rsidRPr="004C1046" w:rsidRDefault="004C1046" w:rsidP="004C1046">
            <w:pPr>
              <w:jc w:val="center"/>
              <w:rPr>
                <w:rFonts w:ascii="StobiSans Regular" w:hAnsi="StobiSans Regular"/>
                <w:lang w:val="mk-MK"/>
              </w:rPr>
            </w:pPr>
          </w:p>
        </w:tc>
      </w:tr>
      <w:tr w:rsidR="004C1046" w:rsidRPr="004C1046" w:rsidTr="007E2B89">
        <w:tc>
          <w:tcPr>
            <w:tcW w:w="2957" w:type="dxa"/>
          </w:tcPr>
          <w:p w:rsidR="004C1046" w:rsidRPr="004C1046" w:rsidRDefault="004C1046" w:rsidP="004C1046">
            <w:pPr>
              <w:jc w:val="both"/>
              <w:rPr>
                <w:rFonts w:ascii="StobiSans Regular" w:hAnsi="StobiSans Regular"/>
                <w:lang w:val="mk-MK"/>
              </w:rPr>
            </w:pPr>
          </w:p>
        </w:tc>
        <w:tc>
          <w:tcPr>
            <w:tcW w:w="2339" w:type="dxa"/>
          </w:tcPr>
          <w:p w:rsidR="004C1046" w:rsidRPr="004C1046" w:rsidRDefault="004C1046" w:rsidP="004C1046">
            <w:pPr>
              <w:jc w:val="both"/>
              <w:rPr>
                <w:rFonts w:ascii="StobiSans Regular" w:hAnsi="StobiSans Regular"/>
                <w:lang w:val="mk-MK"/>
              </w:rPr>
            </w:pPr>
          </w:p>
        </w:tc>
        <w:tc>
          <w:tcPr>
            <w:tcW w:w="3730" w:type="dxa"/>
            <w:tcBorders>
              <w:bottom w:val="nil"/>
            </w:tcBorders>
          </w:tcPr>
          <w:p w:rsidR="004C1046" w:rsidRPr="004C1046" w:rsidRDefault="004C1046" w:rsidP="004C1046">
            <w:pPr>
              <w:jc w:val="center"/>
              <w:rPr>
                <w:rFonts w:ascii="StobiSans Regular" w:hAnsi="StobiSans Regular"/>
                <w:lang w:val="mk-MK"/>
              </w:rPr>
            </w:pPr>
          </w:p>
        </w:tc>
      </w:tr>
      <w:tr w:rsidR="004C1046" w:rsidRPr="004C1046" w:rsidTr="007E2B89">
        <w:tc>
          <w:tcPr>
            <w:tcW w:w="2957" w:type="dxa"/>
            <w:tcBorders>
              <w:bottom w:val="nil"/>
            </w:tcBorders>
          </w:tcPr>
          <w:p w:rsidR="004C1046" w:rsidRPr="004C1046" w:rsidRDefault="004C1046" w:rsidP="004C1046">
            <w:pPr>
              <w:spacing w:line="120" w:lineRule="auto"/>
              <w:jc w:val="both"/>
              <w:rPr>
                <w:rFonts w:ascii="StobiSans Regular" w:hAnsi="StobiSans Regular"/>
                <w:lang w:val="mk-MK"/>
              </w:rPr>
            </w:pPr>
          </w:p>
        </w:tc>
        <w:tc>
          <w:tcPr>
            <w:tcW w:w="2339" w:type="dxa"/>
            <w:tcBorders>
              <w:bottom w:val="nil"/>
            </w:tcBorders>
          </w:tcPr>
          <w:p w:rsidR="004C1046" w:rsidRPr="004C1046" w:rsidRDefault="004C1046" w:rsidP="004C1046">
            <w:pPr>
              <w:spacing w:line="120" w:lineRule="auto"/>
              <w:jc w:val="both"/>
              <w:rPr>
                <w:rFonts w:ascii="StobiSans Regular" w:hAnsi="StobiSans Regular"/>
                <w:lang w:val="mk-MK"/>
              </w:rPr>
            </w:pPr>
          </w:p>
        </w:tc>
        <w:tc>
          <w:tcPr>
            <w:tcW w:w="3730" w:type="dxa"/>
            <w:tcBorders>
              <w:top w:val="nil"/>
              <w:bottom w:val="nil"/>
            </w:tcBorders>
          </w:tcPr>
          <w:p w:rsidR="004C1046" w:rsidRPr="004C1046" w:rsidRDefault="004C1046" w:rsidP="004C1046">
            <w:pPr>
              <w:spacing w:line="120" w:lineRule="auto"/>
              <w:jc w:val="center"/>
              <w:rPr>
                <w:rFonts w:ascii="StobiSans Regular" w:hAnsi="StobiSans Regular"/>
                <w:lang w:val="mk-MK"/>
              </w:rPr>
            </w:pPr>
          </w:p>
        </w:tc>
      </w:tr>
    </w:tbl>
    <w:p w:rsidR="004C1046" w:rsidRPr="00AB6E8E" w:rsidRDefault="004C1046" w:rsidP="00A424E8">
      <w:pPr>
        <w:jc w:val="right"/>
      </w:pPr>
    </w:p>
    <w:sectPr w:rsidR="004C1046" w:rsidRPr="00AB6E8E" w:rsidSect="005F3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tobiSans Regular">
    <w:altName w:val="Times New Roman"/>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47"/>
    <w:multiLevelType w:val="hybridMultilevel"/>
    <w:tmpl w:val="D95C525C"/>
    <w:lvl w:ilvl="0" w:tplc="1370340E">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7635B72"/>
    <w:multiLevelType w:val="hybridMultilevel"/>
    <w:tmpl w:val="BDC84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027299"/>
    <w:multiLevelType w:val="hybridMultilevel"/>
    <w:tmpl w:val="89C84B80"/>
    <w:lvl w:ilvl="0" w:tplc="13703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3"/>
    <w:rsid w:val="00003529"/>
    <w:rsid w:val="000208CA"/>
    <w:rsid w:val="00064446"/>
    <w:rsid w:val="000B787E"/>
    <w:rsid w:val="000D3E2A"/>
    <w:rsid w:val="000E0AFE"/>
    <w:rsid w:val="001432CA"/>
    <w:rsid w:val="0014544C"/>
    <w:rsid w:val="0016308A"/>
    <w:rsid w:val="00166647"/>
    <w:rsid w:val="001676E4"/>
    <w:rsid w:val="001C57E8"/>
    <w:rsid w:val="001D3410"/>
    <w:rsid w:val="00241B8B"/>
    <w:rsid w:val="002958C4"/>
    <w:rsid w:val="002D5D65"/>
    <w:rsid w:val="003823BB"/>
    <w:rsid w:val="003876D0"/>
    <w:rsid w:val="00390586"/>
    <w:rsid w:val="00422DA8"/>
    <w:rsid w:val="004432C5"/>
    <w:rsid w:val="00453F07"/>
    <w:rsid w:val="004C1046"/>
    <w:rsid w:val="004E23F9"/>
    <w:rsid w:val="004E76FD"/>
    <w:rsid w:val="00541F84"/>
    <w:rsid w:val="00551F6F"/>
    <w:rsid w:val="005726A6"/>
    <w:rsid w:val="00595762"/>
    <w:rsid w:val="005A43F4"/>
    <w:rsid w:val="005C055F"/>
    <w:rsid w:val="005F37EE"/>
    <w:rsid w:val="00622679"/>
    <w:rsid w:val="0064422E"/>
    <w:rsid w:val="00672E95"/>
    <w:rsid w:val="006855CD"/>
    <w:rsid w:val="0069071D"/>
    <w:rsid w:val="00696057"/>
    <w:rsid w:val="00735935"/>
    <w:rsid w:val="0073646B"/>
    <w:rsid w:val="00751B9D"/>
    <w:rsid w:val="00794805"/>
    <w:rsid w:val="007D14E9"/>
    <w:rsid w:val="007E2B89"/>
    <w:rsid w:val="007F5E66"/>
    <w:rsid w:val="008427EF"/>
    <w:rsid w:val="00855468"/>
    <w:rsid w:val="008A2EF8"/>
    <w:rsid w:val="008A476E"/>
    <w:rsid w:val="008B7683"/>
    <w:rsid w:val="00950673"/>
    <w:rsid w:val="00971470"/>
    <w:rsid w:val="009857A3"/>
    <w:rsid w:val="00A424E8"/>
    <w:rsid w:val="00A7023A"/>
    <w:rsid w:val="00AB6E8E"/>
    <w:rsid w:val="00AD11A2"/>
    <w:rsid w:val="00BB3787"/>
    <w:rsid w:val="00BC2D5C"/>
    <w:rsid w:val="00C22174"/>
    <w:rsid w:val="00C2285C"/>
    <w:rsid w:val="00CA7AE0"/>
    <w:rsid w:val="00CF3C2D"/>
    <w:rsid w:val="00D22D64"/>
    <w:rsid w:val="00D415A2"/>
    <w:rsid w:val="00D47785"/>
    <w:rsid w:val="00DC4B81"/>
    <w:rsid w:val="00EC6D27"/>
    <w:rsid w:val="00ED596C"/>
    <w:rsid w:val="00F33A26"/>
    <w:rsid w:val="00F8639C"/>
    <w:rsid w:val="00F9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2A07B-6A6A-4110-9B2F-8E7DAF47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4E9"/>
    <w:pPr>
      <w:ind w:left="720"/>
      <w:contextualSpacing/>
    </w:pPr>
  </w:style>
  <w:style w:type="paragraph" w:styleId="BalloonText">
    <w:name w:val="Balloon Text"/>
    <w:basedOn w:val="Normal"/>
    <w:link w:val="BalloonTextChar"/>
    <w:uiPriority w:val="99"/>
    <w:semiHidden/>
    <w:unhideWhenUsed/>
    <w:rsid w:val="000B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7E"/>
    <w:rPr>
      <w:rFonts w:ascii="Segoe UI" w:hAnsi="Segoe UI" w:cs="Segoe UI"/>
      <w:sz w:val="18"/>
      <w:szCs w:val="18"/>
    </w:rPr>
  </w:style>
  <w:style w:type="table" w:styleId="TableGrid">
    <w:name w:val="Table Grid"/>
    <w:basedOn w:val="TableNormal"/>
    <w:uiPriority w:val="39"/>
    <w:rsid w:val="00D4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Ugrinovska</dc:creator>
  <cp:keywords/>
  <dc:description/>
  <cp:lastModifiedBy>Daniela Jordanova</cp:lastModifiedBy>
  <cp:revision>26</cp:revision>
  <cp:lastPrinted>2023-10-18T08:48:00Z</cp:lastPrinted>
  <dcterms:created xsi:type="dcterms:W3CDTF">2026-02-10T17:58:00Z</dcterms:created>
  <dcterms:modified xsi:type="dcterms:W3CDTF">2026-02-12T13:40:00Z</dcterms:modified>
</cp:coreProperties>
</file>